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771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Polityka Prywatności strony internetowej</w:t>
      </w:r>
      <w:r>
        <w:rPr>
          <w:rStyle w:val="apple-converted-space"/>
          <w:b/>
          <w:bCs/>
          <w:color w:val="000000"/>
        </w:rPr>
        <w:t> </w:t>
      </w:r>
      <w:hyperlink r:id="rId4" w:history="1">
        <w:r>
          <w:rPr>
            <w:rStyle w:val="Hipercze"/>
            <w:b/>
            <w:bCs/>
          </w:rPr>
          <w:t>www.markizy-jarys.com.pl</w:t>
        </w:r>
      </w:hyperlink>
    </w:p>
    <w:p w14:paraId="476DC101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1. POSTANOWIENIA OGÓLNE</w:t>
      </w:r>
      <w:r>
        <w:rPr>
          <w:color w:val="000000"/>
        </w:rPr>
        <w:br/>
        <w:t>1.1. Niniejsza polityka prywatności strony internetowej www.markizy-jarys.com.pl ma charakter informacyjny, co oznacza że nie jest ona źródłem obowiązków dla Klientów witryny.</w:t>
      </w:r>
      <w:r>
        <w:rPr>
          <w:color w:val="000000"/>
        </w:rPr>
        <w:br/>
        <w:t>1.2. Administratorem danych osobowych zbieranych za pośrednictwem strony internetowej jest Ryszard Osowiecki prowadzący działalność gospodarczą zarejestrowaną w Centralnej Ewidencji i Informacji o Działalności Gospodarczej pod nazwą</w:t>
      </w:r>
      <w:r>
        <w:rPr>
          <w:rStyle w:val="apple-converted-space"/>
          <w:color w:val="000000"/>
        </w:rPr>
        <w:t> </w:t>
      </w:r>
      <w:r>
        <w:rPr>
          <w:rStyle w:val="Pogrubienie"/>
        </w:rPr>
        <w:t>JARYS Sp. z o.o.</w:t>
      </w:r>
      <w:r>
        <w:rPr>
          <w:color w:val="000000"/>
        </w:rPr>
        <w:t>, NIP: 7393960202, REGON: 520273190, ul. Cementowa 3B, 10-429 Olsztyn, adres e-mail: kontakt@jarys.com.pl, zwany dalej „Administratorem” .</w:t>
      </w:r>
      <w:r>
        <w:rPr>
          <w:color w:val="000000"/>
        </w:rPr>
        <w:br/>
        <w:t>1.3. Dane osobowe Klienta są przetwarzane zgodnie rozporządzeniem Parlamentu i Rady (UE) 2016/679 z dnia 27 kwietnia 2016 r. w sprawie ochrony osób fizycznych w związku z przetwarzaniem danych osobowych i w sprawie swobodnego przepływu takich danych (dalej jako RODO).</w:t>
      </w:r>
      <w:r>
        <w:rPr>
          <w:color w:val="000000"/>
        </w:rPr>
        <w:br/>
        <w:t xml:space="preserve">1.4. Administrator dokłada szczególnej staranności w celu ochrony interesów osób, których dane </w:t>
      </w:r>
      <w:proofErr w:type="spellStart"/>
      <w:r>
        <w:rPr>
          <w:color w:val="000000"/>
        </w:rPr>
        <w:t>dotyczą,a</w:t>
      </w:r>
      <w:proofErr w:type="spellEnd"/>
      <w:r>
        <w:rPr>
          <w:color w:val="000000"/>
        </w:rPr>
        <w:t xml:space="preserve"> w szczególności zapewnia, że zbierane przez niego dane są przetwarzane zgodnie z prawem; zbierane dla oznaczonych, zgodnych z prawem celów i niepoddawane dalszemu przetwarzaniu niezgodnemu z tymi celami; merytorycznie poprawne i adekwatne w stosunku do celów, w jakich są przetwarzane oraz przechowywane w postaci umożliwiającej identyfikację osób, których dotyczą, nie dłużej niż jest to niezbędne do osiągnięcia celu przetwarzania.</w:t>
      </w:r>
    </w:p>
    <w:p w14:paraId="58920CDE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2. CEL I ZAKRES ZBIERANIA DANYCH ORAZ ODBIORCY DANYCH</w:t>
      </w:r>
      <w:r>
        <w:rPr>
          <w:color w:val="000000"/>
        </w:rPr>
        <w:br/>
        <w:t>2.1. Dane osobowe zawarte w formularzu kontaktowym będą przetwarzane w celu i w zakresie niezbędnym do złożenia zapytania/zamówienia/ wyceny na stronie internetowej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Hipercze"/>
          </w:rPr>
          <w:t>www.markizy-jarys.com.pl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oraz w celu kontaktu zwrotnego polegającego na dostarczaniu informacji o ofercie na wskazany w zapytaniu/zamówieniu adres e-mail oraz przetwarzania danych zawartych w plikach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podczas korzystania przez odwiedzających ze strony internetowej.</w:t>
      </w:r>
      <w:r>
        <w:rPr>
          <w:color w:val="000000"/>
        </w:rPr>
        <w:br/>
        <w:t>2.2. Dane osobowe Klienta będą przetwarzane do momentu cofnięcia zgody lub żądania do ich usunięcia .</w:t>
      </w:r>
      <w:r>
        <w:rPr>
          <w:color w:val="000000"/>
        </w:rPr>
        <w:br/>
        <w:t>2.3. Przetwarzanie danych osobowych obejmuje następujące kategorie Pani/Pana danych: Nazwisko i imiona, adres poczty elektronicznej, adres zamieszkania, numer telefonu.</w:t>
      </w:r>
      <w:r>
        <w:rPr>
          <w:color w:val="000000"/>
        </w:rPr>
        <w:br/>
        <w:t>2.4. Podanie danych zawartych na formularzu jest dobrowolne, lecz niezbędne do wykonania usługi. W przypadku niepodania danych nie będzie możliwe skontaktowanie się z Klientem oraz niemożliwa będzie realizacja usługi.</w:t>
      </w:r>
    </w:p>
    <w:p w14:paraId="760481C1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3. PODSTAWA PRZETWARZANIA DANYCH</w:t>
      </w:r>
      <w:r>
        <w:rPr>
          <w:color w:val="000000"/>
        </w:rPr>
        <w:br/>
        <w:t>3.1. Podanie danych osobowych przez Klienta jest dobrowolne, aczkolwiek niepodanie wskazanych w formularzach na stronie internetowej danych osobowych niezbędnych do kontaktu skutkuje brakiem możliwości tegoż kontaktu.</w:t>
      </w:r>
      <w:r>
        <w:rPr>
          <w:color w:val="000000"/>
        </w:rPr>
        <w:br/>
        <w:t>3.2. Podstawą przetwarzania danych osobowych Klienta jest wyrażenie świadomej zgody.</w:t>
      </w:r>
    </w:p>
    <w:p w14:paraId="25F2B28A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4. PRAWO KONTROLI, DOSTĘPU DO TREŚCI SWOICH DANYCH ORAZ ICH POPRAWIANIA</w:t>
      </w:r>
      <w:r>
        <w:rPr>
          <w:color w:val="000000"/>
        </w:rPr>
        <w:br/>
        <w:t>4.1. Klient ma prawo dostępu do treści swoich danych osobowych oraz prawo do wycofania zgody w dowolnym momencie. Wycofanie zgody nie ma wpływu na zgodność z prawem przetwarzania, którego dokonano na podstawie zgody przed jej wycofaniem.</w:t>
      </w:r>
      <w:r>
        <w:rPr>
          <w:color w:val="000000"/>
        </w:rPr>
        <w:br/>
        <w:t xml:space="preserve">4.2. Każdej osobie, której dane dotyczą, przysługuje prawo do kontroli przetwarzania danych </w:t>
      </w:r>
      <w:r>
        <w:rPr>
          <w:color w:val="000000"/>
        </w:rPr>
        <w:lastRenderedPageBreak/>
        <w:t>zawartych w zbiorze danych Administratora, a zwłaszcza prawo do: żądania uzupełnienia, uaktualnienia, sprostowania danych osobowych, ograniczenia przetwarzania danych, jeżeli dane są niekompletne, nieaktualne, nieprawdziwe lub zostały zebrane z naruszeniem przepisów prawa.</w:t>
      </w:r>
      <w:r>
        <w:rPr>
          <w:color w:val="000000"/>
        </w:rPr>
        <w:br/>
        <w:t xml:space="preserve">4.3. Każdej osobie, której dane dotyczą przysługuje prawo do przenoszenia danych do innego Administratora, który prowadzi zbiór danych i przetwarza dane w </w:t>
      </w:r>
      <w:proofErr w:type="spellStart"/>
      <w:r>
        <w:rPr>
          <w:color w:val="000000"/>
        </w:rPr>
        <w:t>sposób</w:t>
      </w:r>
      <w:proofErr w:type="spellEnd"/>
      <w:r>
        <w:rPr>
          <w:color w:val="000000"/>
        </w:rPr>
        <w:t xml:space="preserve"> zautomatyzowany (bez </w:t>
      </w:r>
      <w:proofErr w:type="spellStart"/>
      <w:r>
        <w:rPr>
          <w:color w:val="000000"/>
        </w:rPr>
        <w:t>rejestrów</w:t>
      </w:r>
      <w:proofErr w:type="spellEnd"/>
      <w:r>
        <w:rPr>
          <w:color w:val="000000"/>
        </w:rPr>
        <w:t xml:space="preserve"> w formie papierowej).</w:t>
      </w:r>
      <w:r>
        <w:rPr>
          <w:color w:val="000000"/>
        </w:rPr>
        <w:br/>
        <w:t>4.4. Każdej osobie, której dane dotyczą, przysługuje prawo do usunięcia swoich danych, jeżeli dane osobowe nie są już niezbędne do celów, w których zostały zebrane lub jeżeli osoba, której dane dotyczą, wycofała zgodę na przetwarzanie swoich danych dla celów marketingowych Administratora i nie istnieje inna podstawa przetwarzania danych lub jeżeli dane osobowe były przetwarzane niezgodnie z prawem.</w:t>
      </w:r>
      <w:r>
        <w:rPr>
          <w:color w:val="000000"/>
        </w:rPr>
        <w:br/>
        <w:t xml:space="preserve">4.5. Każdej osobie, której dane dotyczą, przysługuje prawo do wniesienia sprzeciwu wobec przetwarzania jej danych, który powinien być uzasadniony szczególną sytuacją Klienta. Sprzeciw nie musi zawierać </w:t>
      </w:r>
      <w:proofErr w:type="gramStart"/>
      <w:r>
        <w:rPr>
          <w:color w:val="000000"/>
        </w:rPr>
        <w:t>uzasadnienia</w:t>
      </w:r>
      <w:proofErr w:type="gramEnd"/>
      <w:r>
        <w:rPr>
          <w:color w:val="000000"/>
        </w:rPr>
        <w:t xml:space="preserve"> gdy przetwarzanie odbywa się wyłącznie w celach marketingowych własnych usług lub produktów Administratora.</w:t>
      </w:r>
      <w:r>
        <w:rPr>
          <w:color w:val="000000"/>
        </w:rPr>
        <w:br/>
        <w:t>4.6. W celu realizacji uprawnień, o których mowa powyżej można kontaktować się z Administratorem poprzez przesłanie stosownej wiadomości pisemnie lub pocztą elektroniczną na adres Administratora wskazany na wstępie niniejszej Polityki Prywatności.</w:t>
      </w:r>
      <w:r>
        <w:rPr>
          <w:color w:val="000000"/>
        </w:rPr>
        <w:br/>
        <w:t>4.7. Każda osoba, która uzna, że przetwarzanie jej danych osobowych narusza przepisy RODO, ma prawo wniesienia skargi do Prezesa Urzędu Ochrony Danych Osobowych w Warszawie.</w:t>
      </w:r>
    </w:p>
    <w:p w14:paraId="6AB8217C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5. COOKIES I DANE EKSPLOATACYJNE</w:t>
      </w:r>
      <w:r>
        <w:rPr>
          <w:color w:val="000000"/>
        </w:rPr>
        <w:br/>
        <w:t xml:space="preserve">5.1. Pliki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(ciasteczka) są to niewielkie informacje tekstowe w postaci plików tekstowych, wysyłane przez serwer i zapisywane po stronie osoby odwiedzającej stronę internetową (np. na dysku twardym komputera, laptopa, czy też na karcie pamięci </w:t>
      </w:r>
      <w:proofErr w:type="spellStart"/>
      <w:r>
        <w:rPr>
          <w:color w:val="000000"/>
        </w:rPr>
        <w:t>smartfona</w:t>
      </w:r>
      <w:proofErr w:type="spellEnd"/>
      <w:r>
        <w:rPr>
          <w:color w:val="000000"/>
        </w:rPr>
        <w:t xml:space="preserve"> – w zależności z jakiego urządzenia korzysta odwiedzający).</w:t>
      </w:r>
      <w:r>
        <w:rPr>
          <w:color w:val="000000"/>
        </w:rPr>
        <w:br/>
        <w:t xml:space="preserve">5.2. Administrator może przetwarzać dane zawarte w plikach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podczas korzystania przez odwiedzających ze strony internetowej w następujących celach:</w:t>
      </w:r>
      <w:r>
        <w:rPr>
          <w:color w:val="000000"/>
        </w:rPr>
        <w:br/>
        <w:t>5.2.1. zapamiętywania danych z wypełnianych Formularzy</w:t>
      </w:r>
      <w:r>
        <w:rPr>
          <w:color w:val="000000"/>
        </w:rPr>
        <w:br/>
        <w:t>5.2.2. dostosowywania zawartości strony internetowej do indywidualnych preferencji Usługobiorcy (np. dotyczących kolorów, rozmiaru czcionki, układu strony) oraz optymalizacji korzystania ze strony internetowej;</w:t>
      </w:r>
      <w:r>
        <w:rPr>
          <w:color w:val="000000"/>
        </w:rPr>
        <w:br/>
        <w:t>5.2.3. prowadzenia anonimowych statystyk przedstawiających sposób korzystania ze strony.</w:t>
      </w:r>
      <w:r>
        <w:rPr>
          <w:color w:val="000000"/>
        </w:rPr>
        <w:br/>
        <w:t xml:space="preserve">5.3. Standardowo większość przeglądarek internetowych dostępnych na rynku domyślnie akceptuje zapisywanie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. Każdy ma możliwość określenia warunków korzystania z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za pomocą ustawień własnej przeglądarki internetowej. Oznacza to, że można np. częściowo ograniczyć (np. czasowo) lub całkowicie wyłączyć możliwość zapisywania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– w tym ostatnim wypadku jednak może to mieć wpływ na niektóre funkcjonalności Strony Internetowej.</w:t>
      </w:r>
    </w:p>
    <w:p w14:paraId="34E98B95" w14:textId="77777777" w:rsidR="005E1972" w:rsidRDefault="005E1972" w:rsidP="005E1972">
      <w:pPr>
        <w:pStyle w:val="NormalnyWeb"/>
        <w:rPr>
          <w:color w:val="000000"/>
        </w:rPr>
      </w:pPr>
      <w:r>
        <w:rPr>
          <w:color w:val="000000"/>
        </w:rPr>
        <w:t xml:space="preserve">5.4. Ustawienia przeglądarki internetowej w zakresie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są istotne z punktu widzenia zgody na korzystanie z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przez naszą stronę Internetową – zgodnie z przepisami taka zgoda może być również wyrażona poprzez ustawienia przeglądarki internetowej. W braku wyrażenia takiej zgody należy odpowiednio zmienić ustawienia przeglądarki internetowej w zakresie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5.5. Szczegółowe informacje na temat zmiany ustawień dotyczących plików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oraz ich samodzielnego usuwania w najpopularniejszych przeglądarkach internetowych dostępne są w dziale pomocy przeglądarki internetowej oraz na poniższych stronach (wystarczy kliknąć w </w:t>
      </w:r>
      <w:r>
        <w:rPr>
          <w:color w:val="000000"/>
        </w:rPr>
        <w:lastRenderedPageBreak/>
        <w:t>dany link):</w:t>
      </w:r>
      <w:r>
        <w:rPr>
          <w:color w:val="000000"/>
        </w:rPr>
        <w:br/>
      </w:r>
      <w:hyperlink r:id="rId6" w:history="1">
        <w:r>
          <w:rPr>
            <w:rStyle w:val="Hipercze"/>
          </w:rPr>
          <w:t>· w przeglądarce Chrome</w:t>
        </w:r>
      </w:hyperlink>
      <w:r>
        <w:rPr>
          <w:color w:val="000000"/>
        </w:rPr>
        <w:br/>
      </w:r>
      <w:hyperlink r:id="rId7" w:history="1">
        <w:r>
          <w:rPr>
            <w:rStyle w:val="Hipercze"/>
          </w:rPr>
          <w:t xml:space="preserve">· w przeglądarce </w:t>
        </w:r>
        <w:proofErr w:type="spellStart"/>
        <w:r>
          <w:rPr>
            <w:rStyle w:val="Hipercze"/>
          </w:rPr>
          <w:t>Firefox</w:t>
        </w:r>
        <w:proofErr w:type="spellEnd"/>
      </w:hyperlink>
      <w:r>
        <w:rPr>
          <w:color w:val="000000"/>
        </w:rPr>
        <w:br/>
      </w:r>
      <w:hyperlink r:id="rId8" w:history="1">
        <w:r>
          <w:rPr>
            <w:rStyle w:val="Hipercze"/>
          </w:rPr>
          <w:t xml:space="preserve">· w </w:t>
        </w:r>
        <w:proofErr w:type="spellStart"/>
        <w:r>
          <w:rPr>
            <w:rStyle w:val="Hipercze"/>
          </w:rPr>
          <w:t>przęglądarce</w:t>
        </w:r>
        <w:proofErr w:type="spellEnd"/>
        <w:r>
          <w:rPr>
            <w:rStyle w:val="Hipercze"/>
          </w:rPr>
          <w:t xml:space="preserve"> Internet Explorer</w:t>
        </w:r>
      </w:hyperlink>
      <w:r>
        <w:rPr>
          <w:color w:val="000000"/>
        </w:rPr>
        <w:br/>
      </w:r>
      <w:hyperlink r:id="rId9" w:history="1">
        <w:r>
          <w:rPr>
            <w:rStyle w:val="Hipercze"/>
          </w:rPr>
          <w:t>· w przeglądarce Opera</w:t>
        </w:r>
      </w:hyperlink>
      <w:r>
        <w:rPr>
          <w:color w:val="000000"/>
        </w:rPr>
        <w:br/>
      </w:r>
      <w:hyperlink r:id="rId10" w:history="1">
        <w:r>
          <w:rPr>
            <w:rStyle w:val="Hipercze"/>
          </w:rPr>
          <w:t>· w przeglądarce Safari</w:t>
        </w:r>
      </w:hyperlink>
    </w:p>
    <w:p w14:paraId="7E9C9E6E" w14:textId="77777777" w:rsidR="005E1972" w:rsidRDefault="005E1972" w:rsidP="005E1972">
      <w:pPr>
        <w:pStyle w:val="NormalnyWeb"/>
        <w:rPr>
          <w:color w:val="000000"/>
        </w:rPr>
      </w:pPr>
      <w:r>
        <w:rPr>
          <w:rStyle w:val="Pogrubienie"/>
        </w:rPr>
        <w:t>6. POSTANOWIENIA KOŃCOWE</w:t>
      </w:r>
      <w:r>
        <w:rPr>
          <w:color w:val="000000"/>
        </w:rPr>
        <w:br/>
        <w:t>6.1. Niniejsza Polityka Prywatności dotyczy tylko niniejszej strony internetowej</w:t>
      </w:r>
      <w:r>
        <w:rPr>
          <w:rStyle w:val="apple-converted-space"/>
          <w:color w:val="000000"/>
        </w:rPr>
        <w:t> </w:t>
      </w:r>
      <w:hyperlink r:id="rId11" w:history="1">
        <w:r>
          <w:rPr>
            <w:rStyle w:val="Hipercze"/>
          </w:rPr>
          <w:t>www.markizy-jarys.com.pl</w:t>
        </w:r>
      </w:hyperlink>
      <w:r>
        <w:rPr>
          <w:color w:val="000000"/>
        </w:rPr>
        <w:t>.</w:t>
      </w:r>
      <w:r>
        <w:rPr>
          <w:color w:val="000000"/>
        </w:rPr>
        <w:br/>
        <w:t>6.2. Administrator Danych wprowadził odpowiedni poziom bezpieczeństwa przetwarzania danych osobowych w systemie informatycznym.</w:t>
      </w:r>
      <w:r>
        <w:rPr>
          <w:color w:val="000000"/>
        </w:rPr>
        <w:br/>
        <w:t>6.3. Administrator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352AD478" w14:textId="77777777" w:rsidR="008B1BE2" w:rsidRDefault="008B1BE2" w:rsidP="005E197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</w:pPr>
    </w:p>
    <w:sectPr w:rsidR="008B1BE2" w:rsidSect="008B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8E"/>
    <w:rsid w:val="0001643D"/>
    <w:rsid w:val="00137B8E"/>
    <w:rsid w:val="002A7FBB"/>
    <w:rsid w:val="00547616"/>
    <w:rsid w:val="005E1972"/>
    <w:rsid w:val="008535DA"/>
    <w:rsid w:val="008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30F"/>
  <w15:docId w15:val="{88C4A7BB-6607-0744-A332-9845766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B8E"/>
    <w:rPr>
      <w:color w:val="0000FF" w:themeColor="hyperlink"/>
      <w:u w:val="single"/>
    </w:rPr>
  </w:style>
  <w:style w:type="paragraph" w:customStyle="1" w:styleId="Domylne">
    <w:name w:val="Domyślne"/>
    <w:rsid w:val="00137B8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customStyle="1" w:styleId="Hyperlink1">
    <w:name w:val="Hyperlink.1"/>
    <w:basedOn w:val="Domylnaczcionkaakapitu"/>
    <w:rsid w:val="00137B8E"/>
    <w:rPr>
      <w:color w:val="000000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972"/>
    <w:rPr>
      <w:b/>
      <w:bCs/>
    </w:rPr>
  </w:style>
  <w:style w:type="character" w:customStyle="1" w:styleId="apple-converted-space">
    <w:name w:val="apple-converted-space"/>
    <w:basedOn w:val="Domylnaczcionkaakapitu"/>
    <w:rsid w:val="005E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l-pl/help/17442/windows-internet-explorer-delete-manage-cook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mozilla.org/pl/kb/W%C5%82%C4%85czanie%20i%20wy%C5%82%C4%85czanie%20obs%C5%82ugi%20ciastecz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chrome/answer/95647?hl=pl" TargetMode="External"/><Relationship Id="rId11" Type="http://schemas.openxmlformats.org/officeDocument/2006/relationships/hyperlink" Target="http://www.markizy-jarys.com.pl/" TargetMode="External"/><Relationship Id="rId5" Type="http://schemas.openxmlformats.org/officeDocument/2006/relationships/hyperlink" Target="http://www.markizy-jarys.com.pl/" TargetMode="External"/><Relationship Id="rId10" Type="http://schemas.openxmlformats.org/officeDocument/2006/relationships/hyperlink" Target="https://support.apple.com/kb/PH5042?locale=pl_PL" TargetMode="External"/><Relationship Id="rId4" Type="http://schemas.openxmlformats.org/officeDocument/2006/relationships/hyperlink" Target="http://markizy-jarys.com.pl/" TargetMode="External"/><Relationship Id="rId9" Type="http://schemas.openxmlformats.org/officeDocument/2006/relationships/hyperlink" Target="http://help.opera.com/Windows/12.10/pl/cooki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Michał Osowiecki</cp:lastModifiedBy>
  <cp:revision>2</cp:revision>
  <dcterms:created xsi:type="dcterms:W3CDTF">2025-03-20T09:27:00Z</dcterms:created>
  <dcterms:modified xsi:type="dcterms:W3CDTF">2025-03-20T09:27:00Z</dcterms:modified>
</cp:coreProperties>
</file>